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A8" w:rsidRPr="00A7423C" w:rsidRDefault="00E12FA8" w:rsidP="00A7423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Cs w:val="20"/>
          <w:u w:val="single"/>
          <w:lang w:eastAsia="es-ES"/>
        </w:rPr>
      </w:pPr>
      <w:bookmarkStart w:id="0" w:name="_GoBack"/>
      <w:bookmarkEnd w:id="0"/>
      <w:r w:rsidRPr="00A7423C">
        <w:rPr>
          <w:rFonts w:ascii="Segoe UI" w:eastAsia="Times New Roman" w:hAnsi="Segoe UI" w:cs="Segoe UI"/>
          <w:b/>
          <w:color w:val="000000"/>
          <w:szCs w:val="20"/>
          <w:u w:val="single"/>
          <w:lang w:eastAsia="es-ES"/>
        </w:rPr>
        <w:t>DOCUMENTO PREPARATORIO ASAMBLEA SSCC NOVIEMBRE 2017 LOGROÑO</w:t>
      </w: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</w:pP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</w:pPr>
      <w:r w:rsidRPr="00E12FA8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"Llamados a vivir en Comunidad para la Misión"</w:t>
      </w: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</w:pP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E12FA8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Desde el CR y en base a lo que durante el trienio hemos visto y escuchado, planteamos a las Comunidades la siguiente reflexión que nos ayude a avanzar:</w:t>
      </w: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</w:pPr>
      <w:r w:rsidRPr="00E12FA8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1. Vida comunitaria.</w:t>
      </w:r>
      <w:r w:rsidRPr="00E12FA8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Nos parece importante seguir cuidando y potenciando la vida de las comunidades. Sabiendo que cada grupo tiene su autonomía y modo de organización, como Asamblea, </w:t>
      </w:r>
      <w:r w:rsidRPr="00E12FA8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¿creemos que podemos hacer algo más, algo diferente, para fortalecer la vida de los grupos y comunidades? ¿Qué? ¿Cómo? ¿Quiénes?</w:t>
      </w: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E12FA8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2. Modelo de Región.</w:t>
      </w:r>
      <w:r w:rsidRPr="00E12FA8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En nuestras visitas hemos percibido diferentes sensibilidades e ideas de lo que tiene que ser l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a Región y el Consejo Regional. Hay una serie de elementos que tenemos en común y nos dan identidad como Región: encuentro anual, Hoja Volandera, materiales de oración en tiempos fuertes, encuentro de Adviento para algunas comunidades,… En algunos casos</w:t>
      </w:r>
      <w:r w:rsidR="00445EFC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, se percibe la necesidad o el deseo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de dotarnos de más contenido que nos ha</w:t>
      </w:r>
      <w:r w:rsidR="00445EFC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ga crecer como Región. Por otra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parte, se resalta la necesidad de respetar la autonomía de los grupos y no “sobrecargarnos” de actividades.</w:t>
      </w:r>
    </w:p>
    <w:p w:rsid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E02F16" w:rsidRDefault="00445EFC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Teniendo en cuenta estas dos sensibilidades</w:t>
      </w:r>
      <w:r w:rsidR="00E02F16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:</w:t>
      </w:r>
    </w:p>
    <w:p w:rsidR="008D1E93" w:rsidRDefault="008D1E93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8D1E93" w:rsidRPr="00B37D35" w:rsidRDefault="00E02F16" w:rsidP="00B37D3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</w:pPr>
      <w:r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¿</w:t>
      </w:r>
      <w:r w:rsidR="00445EFC"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q</w:t>
      </w:r>
      <w:r w:rsidR="00E12FA8"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ué estructura proponemos para la Región y para el próximo Consejo Regional?</w:t>
      </w:r>
    </w:p>
    <w:p w:rsidR="00E12FA8" w:rsidRPr="00B37D35" w:rsidRDefault="00445EFC" w:rsidP="00B37D3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</w:pPr>
      <w:r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¿</w:t>
      </w:r>
      <w:r w:rsidR="00E02F16"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c</w:t>
      </w:r>
      <w:r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ómo podemos aprovechar de manera más eficaz los instrumentos de los que ya disponemos</w:t>
      </w:r>
      <w:r w:rsidR="00E02F16"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 xml:space="preserve"> para crecer en nuestra identidad y corresponsabilidad como Región Norte?</w:t>
      </w:r>
    </w:p>
    <w:p w:rsidR="00E02F16" w:rsidRPr="00B37D35" w:rsidRDefault="00E02F16" w:rsidP="00B37D3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</w:pPr>
      <w:r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 xml:space="preserve">¿proponemos alguna otra línea de acción nueva que nos ayude en este sentido? </w:t>
      </w:r>
    </w:p>
    <w:p w:rsidR="00E02F16" w:rsidRDefault="00E02F16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E02F16" w:rsidRDefault="00A7423C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A7423C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3. Adicionalmente a estas cuestiones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, después de la lectura de las memorias del Consejo del último trienio, p</w:t>
      </w:r>
      <w:r w:rsidR="00E02F16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odemos hacer nuestras propuestas para cada uno de los </w:t>
      </w:r>
      <w:r w:rsidR="00E02F16" w:rsidRPr="008D1E93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ámbitos de actuación</w:t>
      </w:r>
      <w:r w:rsidR="00E02F16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que se recogen  en las memorias:</w:t>
      </w:r>
    </w:p>
    <w:p w:rsidR="00E02F16" w:rsidRDefault="00E02F16" w:rsidP="00E02F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Identidad / formación: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posible plan o materiales de formación, relación con el resto de la Familia Claretiana</w:t>
      </w:r>
      <w:r w:rsidR="00B37D35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,…</w:t>
      </w:r>
    </w:p>
    <w:p w:rsidR="00E02F16" w:rsidRDefault="00E02F16" w:rsidP="00E02F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Espiritualidad</w:t>
      </w:r>
      <w:r w:rsidR="008D1E93"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:</w:t>
      </w:r>
      <w:r w:rsidR="008D1E9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materiales, encuentros,…</w:t>
      </w:r>
    </w:p>
    <w:p w:rsidR="00E02F16" w:rsidRDefault="00E02F16" w:rsidP="00E02F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Misión</w:t>
      </w:r>
      <w:r w:rsidR="008D1E93"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:</w:t>
      </w:r>
      <w:r w:rsidR="008D1E9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conocimiento de los proyectos misioneros de los grupos, formas de colaboración,…</w:t>
      </w:r>
    </w:p>
    <w:p w:rsidR="00E02F16" w:rsidRDefault="00E02F16" w:rsidP="00E02F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Economía</w:t>
      </w:r>
      <w:r w:rsidR="008D1E93" w:rsidRPr="00B37D35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:</w:t>
      </w:r>
      <w:r w:rsidR="008D1E9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comunidad de bienes</w:t>
      </w:r>
    </w:p>
    <w:p w:rsidR="00E02F16" w:rsidRDefault="00E02F16" w:rsidP="00E02F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700967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Promoción del movimiento</w:t>
      </w:r>
      <w:r w:rsidR="008D1E9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: ¿cómo?, ¿dónde?, ¿quiénes?</w:t>
      </w:r>
    </w:p>
    <w:p w:rsidR="00E02F16" w:rsidRPr="00E02F16" w:rsidRDefault="00E02F16" w:rsidP="00E02F1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700967">
        <w:rPr>
          <w:rFonts w:ascii="Segoe UI" w:eastAsia="Times New Roman" w:hAnsi="Segoe UI" w:cs="Segoe UI"/>
          <w:b/>
          <w:color w:val="000000"/>
          <w:sz w:val="20"/>
          <w:szCs w:val="20"/>
          <w:lang w:eastAsia="es-ES"/>
        </w:rPr>
        <w:t>Organización de la Región: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periodicidad de encuentros regionales, funcionamiento del CR</w:t>
      </w:r>
      <w:r w:rsidR="00B37D35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,…</w:t>
      </w:r>
    </w:p>
    <w:p w:rsidR="008D1E93" w:rsidRDefault="008D1E93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A7423C" w:rsidRDefault="00A7423C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Todas las ideas y sugerencias sobre estas líneas u otras que podáis añadir, nos servirán para debatir y enriquecer nuestra Región, nuestro carisma seglar claretiano y nuestra vivencia de la fe.</w:t>
      </w:r>
    </w:p>
    <w:p w:rsidR="00E12FA8" w:rsidRPr="00E12FA8" w:rsidRDefault="00A7423C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Todo ello, e</w:t>
      </w:r>
      <w:r w:rsidR="00E12FA8" w:rsidRPr="00E12FA8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n el horizonte el ideal, llamadas a ser Comunidad para la Misión, y desde la realidad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y la disponibilidad</w:t>
      </w:r>
      <w:r w:rsidR="00E12FA8" w:rsidRPr="00E12FA8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de grupos y comunidades.</w:t>
      </w: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E12FA8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Un abrazo en el Corazón de María,</w:t>
      </w:r>
    </w:p>
    <w:p w:rsidR="00A7423C" w:rsidRDefault="00A7423C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E12FA8" w:rsidRPr="00E12FA8" w:rsidRDefault="00E12FA8" w:rsidP="00445EF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E12FA8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CR</w:t>
      </w:r>
      <w:r w:rsidR="00A7423C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Norte de España SSCC</w:t>
      </w:r>
    </w:p>
    <w:p w:rsidR="00D77725" w:rsidRDefault="00D77725" w:rsidP="00445EFC">
      <w:pPr>
        <w:jc w:val="both"/>
      </w:pPr>
    </w:p>
    <w:sectPr w:rsidR="00D77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0583C"/>
    <w:multiLevelType w:val="hybridMultilevel"/>
    <w:tmpl w:val="67B62AB4"/>
    <w:lvl w:ilvl="0" w:tplc="1466F61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D47BC"/>
    <w:multiLevelType w:val="hybridMultilevel"/>
    <w:tmpl w:val="788ABE3E"/>
    <w:lvl w:ilvl="0" w:tplc="1466F61A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B47C8"/>
    <w:multiLevelType w:val="hybridMultilevel"/>
    <w:tmpl w:val="E970F0E8"/>
    <w:lvl w:ilvl="0" w:tplc="1466F61A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A8"/>
    <w:rsid w:val="00445EFC"/>
    <w:rsid w:val="00700967"/>
    <w:rsid w:val="007A7ECE"/>
    <w:rsid w:val="008D1E93"/>
    <w:rsid w:val="00A7423C"/>
    <w:rsid w:val="00B37D35"/>
    <w:rsid w:val="00D77725"/>
    <w:rsid w:val="00E02F16"/>
    <w:rsid w:val="00E1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2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BFA/DFB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LANTIK, S.A.</cp:lastModifiedBy>
  <cp:revision>2</cp:revision>
  <dcterms:created xsi:type="dcterms:W3CDTF">2017-09-29T10:43:00Z</dcterms:created>
  <dcterms:modified xsi:type="dcterms:W3CDTF">2017-09-29T10:43:00Z</dcterms:modified>
</cp:coreProperties>
</file>